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2">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3">
      <w:pPr>
        <w:spacing w:line="360" w:lineRule="auto"/>
        <w:rPr>
          <w:rFonts w:ascii="Poppins ExtraBold" w:cs="Poppins ExtraBold" w:eastAsia="Poppins ExtraBold" w:hAnsi="Poppins ExtraBold"/>
          <w:color w:val="421e64"/>
          <w:sz w:val="40"/>
          <w:szCs w:val="40"/>
          <w:highlight w:val="white"/>
        </w:rPr>
      </w:pPr>
      <w:r w:rsidDel="00000000" w:rsidR="00000000" w:rsidRPr="00000000">
        <w:rPr>
          <w:rFonts w:ascii="Poppins ExtraBold" w:cs="Poppins ExtraBold" w:eastAsia="Poppins ExtraBold" w:hAnsi="Poppins ExtraBold"/>
          <w:color w:val="421e64"/>
          <w:sz w:val="40"/>
          <w:szCs w:val="40"/>
          <w:highlight w:val="white"/>
          <w:rtl w:val="0"/>
        </w:rPr>
        <w:t xml:space="preserve">LETTRE D’ENGAGEMENT </w:t>
      </w:r>
    </w:p>
    <w:p w:rsidR="00000000" w:rsidDel="00000000" w:rsidP="00000000" w:rsidRDefault="00000000" w:rsidRPr="00000000" w14:paraId="00000004">
      <w:pPr>
        <w:spacing w:line="360" w:lineRule="auto"/>
        <w:rPr>
          <w:rFonts w:ascii="Poppins SemiBold" w:cs="Poppins SemiBold" w:eastAsia="Poppins SemiBold" w:hAnsi="Poppins SemiBold"/>
          <w:color w:val="421e64"/>
          <w:sz w:val="26"/>
          <w:szCs w:val="26"/>
          <w:highlight w:val="white"/>
        </w:rPr>
      </w:pPr>
      <w:r w:rsidDel="00000000" w:rsidR="00000000" w:rsidRPr="00000000">
        <w:rPr>
          <w:rFonts w:ascii="Poppins SemiBold" w:cs="Poppins SemiBold" w:eastAsia="Poppins SemiBold" w:hAnsi="Poppins SemiBold"/>
          <w:color w:val="421e64"/>
          <w:sz w:val="26"/>
          <w:szCs w:val="26"/>
          <w:highlight w:val="white"/>
          <w:rtl w:val="0"/>
        </w:rPr>
        <w:t xml:space="preserve">pour encourager la reconversion des femmes éloignées de l’emploi </w:t>
      </w:r>
    </w:p>
    <w:p w:rsidR="00000000" w:rsidDel="00000000" w:rsidP="00000000" w:rsidRDefault="00000000" w:rsidRPr="00000000" w14:paraId="00000005">
      <w:pPr>
        <w:spacing w:line="360" w:lineRule="auto"/>
        <w:rPr>
          <w:rFonts w:ascii="Poppins SemiBold" w:cs="Poppins SemiBold" w:eastAsia="Poppins SemiBold" w:hAnsi="Poppins SemiBold"/>
          <w:color w:val="421e64"/>
          <w:sz w:val="26"/>
          <w:szCs w:val="26"/>
          <w:highlight w:val="white"/>
        </w:rPr>
      </w:pPr>
      <w:r w:rsidDel="00000000" w:rsidR="00000000" w:rsidRPr="00000000">
        <w:rPr>
          <w:rFonts w:ascii="Poppins SemiBold" w:cs="Poppins SemiBold" w:eastAsia="Poppins SemiBold" w:hAnsi="Poppins SemiBold"/>
          <w:color w:val="421e64"/>
          <w:sz w:val="26"/>
          <w:szCs w:val="26"/>
          <w:highlight w:val="white"/>
          <w:rtl w:val="0"/>
        </w:rPr>
        <w:t xml:space="preserve">ou peu qualifiées vers les métiers du développement informatique</w:t>
      </w:r>
    </w:p>
    <w:p w:rsidR="00000000" w:rsidDel="00000000" w:rsidP="00000000" w:rsidRDefault="00000000" w:rsidRPr="00000000" w14:paraId="00000006">
      <w:pPr>
        <w:spacing w:line="360" w:lineRule="auto"/>
        <w:jc w:val="center"/>
        <w:rPr>
          <w:rFonts w:ascii="Poppins" w:cs="Poppins" w:eastAsia="Poppins" w:hAnsi="Poppins"/>
          <w:sz w:val="26"/>
          <w:szCs w:val="26"/>
          <w:highlight w:val="white"/>
          <w:u w:val="single"/>
        </w:rPr>
      </w:pPr>
      <w:r w:rsidDel="00000000" w:rsidR="00000000" w:rsidRPr="00000000">
        <w:rPr>
          <w:rtl w:val="0"/>
        </w:rPr>
      </w:r>
    </w:p>
    <w:p w:rsidR="00000000" w:rsidDel="00000000" w:rsidP="00000000" w:rsidRDefault="00000000" w:rsidRPr="00000000" w14:paraId="00000007">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En tant qu'organisation en faveur de l'inclusion, la mixité et l'égalité des genres, </w:t>
      </w:r>
      <w:r w:rsidDel="00000000" w:rsidR="00000000" w:rsidRPr="00000000">
        <w:rPr>
          <w:rFonts w:ascii="Poppins Light" w:cs="Poppins Light" w:eastAsia="Poppins Light" w:hAnsi="Poppins Light"/>
          <w:b w:val="1"/>
          <w:highlight w:val="white"/>
          <w:rtl w:val="0"/>
        </w:rPr>
        <w:t xml:space="preserve">&lt;Nom de l'organisation&gt;</w:t>
      </w:r>
      <w:r w:rsidDel="00000000" w:rsidR="00000000" w:rsidRPr="00000000">
        <w:rPr>
          <w:rFonts w:ascii="Poppins Light" w:cs="Poppins Light" w:eastAsia="Poppins Light" w:hAnsi="Poppins Light"/>
          <w:highlight w:val="white"/>
          <w:rtl w:val="0"/>
        </w:rPr>
        <w:t xml:space="preserve"> soutient le projet "Becoming a Woman Coder" développé par Mimmit Koodaa (Finlande), AcrossLimits Ltd. (Malte), CJ Conseil (France), Hauts de Garonne Développement (France) et Geek Girls Carrots (Pologne).</w:t>
      </w:r>
    </w:p>
    <w:p w:rsidR="00000000" w:rsidDel="00000000" w:rsidP="00000000" w:rsidRDefault="00000000" w:rsidRPr="00000000" w14:paraId="00000008">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9">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Ce projet vise à proposer des outils d’aide aux professionnel.le.s de l’emploi et de l’insertion dans leur travail d’accompagnement de femmes éloignées de l’emploi ou peu qualifiées, afin que celles-ci puissent envisager les métiers du développement informatique. Cible principale de ce projet, les professionnel.le.s de l’emploi pourront par exemple se sensibiliser aux  stéréotypes liés à ces métiers. Nous partageons les attentes de ce projet et nous tenons donc à le soutenir.</w:t>
      </w:r>
    </w:p>
    <w:p w:rsidR="00000000" w:rsidDel="00000000" w:rsidP="00000000" w:rsidRDefault="00000000" w:rsidRPr="00000000" w14:paraId="0000000A">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B">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Ce projet propose également des outils de formation destinés aux formateur.rice.s de ces professionnel.le.s ainsi que des outils destinés directement aux femmes pour les aider à déterminer si elles sont faites pour le métier de développeuse.</w:t>
      </w:r>
    </w:p>
    <w:p w:rsidR="00000000" w:rsidDel="00000000" w:rsidP="00000000" w:rsidRDefault="00000000" w:rsidRPr="00000000" w14:paraId="0000000C">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D">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E">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F">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0">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1">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2">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3">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4">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Nous serons ravi.e.s d'intégrer ces outils dans notre travail chaque fois que cela sera possible et/ou d'en faire la promotion au sein de notre réseau de professionnel.le.s. De plus, nous pensons que ces outils sont une réelle valeur ajoutée auprès des femmes éloignées de l’emploi ou peu qualifiées qui se trouvent à un carrefour de leur carrière et qui pourraient être intéressées par les métiers du développement informatique.</w:t>
      </w:r>
    </w:p>
    <w:p w:rsidR="00000000" w:rsidDel="00000000" w:rsidP="00000000" w:rsidRDefault="00000000" w:rsidRPr="00000000" w14:paraId="00000015">
      <w:pPr>
        <w:spacing w:line="360" w:lineRule="auto"/>
        <w:jc w:val="both"/>
        <w:rPr>
          <w:rFonts w:ascii="Poppins Light" w:cs="Poppins Light" w:eastAsia="Poppins Light" w:hAnsi="Poppins Light"/>
          <w:sz w:val="24"/>
          <w:szCs w:val="24"/>
          <w:highlight w:val="white"/>
        </w:rPr>
      </w:pPr>
      <w:r w:rsidDel="00000000" w:rsidR="00000000" w:rsidRPr="00000000">
        <w:rPr>
          <w:rtl w:val="0"/>
        </w:rPr>
      </w:r>
    </w:p>
    <w:p w:rsidR="00000000" w:rsidDel="00000000" w:rsidP="00000000" w:rsidRDefault="00000000" w:rsidRPr="00000000" w14:paraId="00000016">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7">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8">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Nom du signataire : </w:t>
        <w:tab/>
      </w:r>
    </w:p>
    <w:p w:rsidR="00000000" w:rsidDel="00000000" w:rsidP="00000000" w:rsidRDefault="00000000" w:rsidRPr="00000000" w14:paraId="00000019">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Fonction :</w:t>
        <w:tab/>
      </w:r>
    </w:p>
    <w:p w:rsidR="00000000" w:rsidDel="00000000" w:rsidP="00000000" w:rsidRDefault="00000000" w:rsidRPr="00000000" w14:paraId="0000001A">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Nom de l'organisation : </w:t>
        <w:tab/>
      </w:r>
    </w:p>
    <w:p w:rsidR="00000000" w:rsidDel="00000000" w:rsidP="00000000" w:rsidRDefault="00000000" w:rsidRPr="00000000" w14:paraId="0000001B">
      <w:pPr>
        <w:tabs>
          <w:tab w:val="left" w:pos="6521"/>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highlight w:val="white"/>
          <w:rtl w:val="0"/>
        </w:rPr>
        <w:t xml:space="preserve">Pays de l’organisation :</w:t>
      </w:r>
      <w:r w:rsidDel="00000000" w:rsidR="00000000" w:rsidRPr="00000000">
        <w:rPr>
          <w:rFonts w:ascii="Poppins Light" w:cs="Poppins Light" w:eastAsia="Poppins Light" w:hAnsi="Poppins Light"/>
          <w:sz w:val="24"/>
          <w:szCs w:val="24"/>
          <w:rtl w:val="0"/>
        </w:rPr>
        <w:t xml:space="preserve"> </w:t>
        <w:tab/>
      </w:r>
    </w:p>
    <w:p w:rsidR="00000000" w:rsidDel="00000000" w:rsidP="00000000" w:rsidRDefault="00000000" w:rsidRPr="00000000" w14:paraId="0000001C">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Date: </w:t>
        <w:tab/>
      </w:r>
    </w:p>
    <w:p w:rsidR="00000000" w:rsidDel="00000000" w:rsidP="00000000" w:rsidRDefault="00000000" w:rsidRPr="00000000" w14:paraId="0000001D">
      <w:pPr>
        <w:tabs>
          <w:tab w:val="left" w:pos="3544"/>
        </w:tabs>
        <w:spacing w:after="20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E">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Signature :</w:t>
      </w:r>
    </w:p>
    <w:p w:rsidR="00000000" w:rsidDel="00000000" w:rsidP="00000000" w:rsidRDefault="00000000" w:rsidRPr="00000000" w14:paraId="0000001F">
      <w:pPr>
        <w:spacing w:line="360" w:lineRule="auto"/>
        <w:jc w:val="both"/>
        <w:rPr>
          <w:rFonts w:ascii="Poppins" w:cs="Poppins" w:eastAsia="Poppins" w:hAnsi="Poppins"/>
          <w:sz w:val="26"/>
          <w:szCs w:val="26"/>
          <w:highlight w:val="white"/>
        </w:rPr>
      </w:pPr>
      <w:r w:rsidDel="00000000" w:rsidR="00000000" w:rsidRPr="00000000">
        <w:rPr>
          <w:rtl w:val="0"/>
        </w:rPr>
      </w:r>
    </w:p>
    <w:p w:rsidR="00000000" w:rsidDel="00000000" w:rsidP="00000000" w:rsidRDefault="00000000" w:rsidRPr="00000000" w14:paraId="00000020">
      <w:pPr>
        <w:spacing w:line="360" w:lineRule="auto"/>
        <w:jc w:val="both"/>
        <w:rPr>
          <w:rFonts w:ascii="Poppins" w:cs="Poppins" w:eastAsia="Poppins" w:hAnsi="Poppins"/>
          <w:sz w:val="26"/>
          <w:szCs w:val="26"/>
          <w:highlight w:val="white"/>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tabs>
        <w:tab w:val="center" w:pos="4536"/>
        <w:tab w:val="right" w:pos="9072"/>
      </w:tabs>
      <w:spacing w:line="240" w:lineRule="auto"/>
      <w:ind w:left="4395" w:firstLine="0"/>
      <w:rPr>
        <w:rFonts w:ascii="Poppins Light" w:cs="Poppins Light" w:eastAsia="Poppins Light" w:hAnsi="Poppins Light"/>
        <w:i w:val="1"/>
        <w:sz w:val="16"/>
        <w:szCs w:val="16"/>
      </w:rPr>
    </w:pPr>
    <w:r w:rsidDel="00000000" w:rsidR="00000000" w:rsidRPr="00000000">
      <w:rPr>
        <w:rFonts w:ascii="Poppins Light" w:cs="Poppins Light" w:eastAsia="Poppins Light" w:hAnsi="Poppins Light"/>
        <w:i w:val="1"/>
        <w:sz w:val="16"/>
        <w:szCs w:val="16"/>
        <w:rtl w:val="0"/>
      </w:rPr>
      <w:t xml:space="preserve">Ce projet a été financé avec le soutien </w:t>
      <w:br w:type="textWrapping"/>
      <w:t xml:space="preserve">de la Commission Européenne. </w:t>
    </w:r>
    <w:r w:rsidDel="00000000" w:rsidR="00000000" w:rsidRPr="00000000">
      <w:drawing>
        <wp:anchor allowOverlap="1" behindDoc="0" distB="0" distT="0" distL="114300" distR="114300" hidden="0" layoutInCell="1" locked="0" relativeHeight="0" simplePos="0">
          <wp:simplePos x="0" y="0"/>
          <wp:positionH relativeFrom="column">
            <wp:posOffset>1210310</wp:posOffset>
          </wp:positionH>
          <wp:positionV relativeFrom="paragraph">
            <wp:posOffset>8043</wp:posOffset>
          </wp:positionV>
          <wp:extent cx="1426210" cy="288290"/>
          <wp:effectExtent b="0" l="0" r="0" t="0"/>
          <wp:wrapSquare wrapText="bothSides" distB="0" distT="0" distL="114300" distR="114300"/>
          <wp:docPr descr="Logo&#10;&#10;Description automatically generated" id="32"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426210" cy="2882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-711199</wp:posOffset>
              </wp:positionV>
              <wp:extent cx="4876800" cy="544195"/>
              <wp:effectExtent b="0" l="0" r="0" t="0"/>
              <wp:wrapSquare wrapText="bothSides" distB="0" distT="0" distL="114300" distR="114300"/>
              <wp:docPr id="30" name=""/>
              <a:graphic>
                <a:graphicData uri="http://schemas.microsoft.com/office/word/2010/wordprocessingGroup">
                  <wpg:wgp>
                    <wpg:cNvGrpSpPr/>
                    <wpg:grpSpPr>
                      <a:xfrm>
                        <a:off x="2907600" y="3507903"/>
                        <a:ext cx="4876800" cy="544195"/>
                        <a:chOff x="2907600" y="3507903"/>
                        <a:chExt cx="4876800" cy="544195"/>
                      </a:xfrm>
                    </wpg:grpSpPr>
                    <wpg:grpSp>
                      <wpg:cNvGrpSpPr/>
                      <wpg:grpSpPr>
                        <a:xfrm>
                          <a:off x="2907600" y="3507903"/>
                          <a:ext cx="4876800" cy="544195"/>
                          <a:chOff x="0" y="0"/>
                          <a:chExt cx="4876800" cy="544195"/>
                        </a:xfrm>
                      </wpg:grpSpPr>
                      <wps:wsp>
                        <wps:cNvSpPr/>
                        <wps:cNvPr id="3" name="Shape 3"/>
                        <wps:spPr>
                          <a:xfrm>
                            <a:off x="0" y="0"/>
                            <a:ext cx="4876800" cy="5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
                            <a:alphaModFix/>
                          </a:blip>
                          <a:srcRect b="0" l="0" r="0" t="0"/>
                          <a:stretch/>
                        </pic:blipFill>
                        <pic:spPr>
                          <a:xfrm>
                            <a:off x="4368800" y="33866"/>
                            <a:ext cx="508000" cy="508000"/>
                          </a:xfrm>
                          <a:prstGeom prst="rect">
                            <a:avLst/>
                          </a:prstGeom>
                          <a:noFill/>
                          <a:ln>
                            <a:noFill/>
                          </a:ln>
                        </pic:spPr>
                      </pic:pic>
                      <pic:pic>
                        <pic:nvPicPr>
                          <pic:cNvPr id="9" name="Shape 9"/>
                          <pic:cNvPicPr preferRelativeResize="0"/>
                        </pic:nvPicPr>
                        <pic:blipFill rotWithShape="1">
                          <a:blip r:embed="rId3">
                            <a:alphaModFix/>
                          </a:blip>
                          <a:srcRect b="0" l="0" r="0" t="-16666"/>
                          <a:stretch/>
                        </pic:blipFill>
                        <pic:spPr>
                          <a:xfrm>
                            <a:off x="3293534" y="118533"/>
                            <a:ext cx="870585" cy="381000"/>
                          </a:xfrm>
                          <a:prstGeom prst="rect">
                            <a:avLst/>
                          </a:prstGeom>
                          <a:noFill/>
                          <a:ln>
                            <a:noFill/>
                          </a:ln>
                        </pic:spPr>
                      </pic:pic>
                      <pic:pic>
                        <pic:nvPicPr>
                          <pic:cNvPr id="10" name="Shape 10"/>
                          <pic:cNvPicPr preferRelativeResize="0"/>
                        </pic:nvPicPr>
                        <pic:blipFill rotWithShape="1">
                          <a:blip r:embed="rId4">
                            <a:alphaModFix/>
                          </a:blip>
                          <a:srcRect b="0" l="0" r="0" t="0"/>
                          <a:stretch/>
                        </pic:blipFill>
                        <pic:spPr>
                          <a:xfrm>
                            <a:off x="0" y="0"/>
                            <a:ext cx="830580" cy="544195"/>
                          </a:xfrm>
                          <a:prstGeom prst="rect">
                            <a:avLst/>
                          </a:prstGeom>
                          <a:noFill/>
                          <a:ln>
                            <a:noFill/>
                          </a:ln>
                        </pic:spPr>
                      </pic:pic>
                      <pic:pic>
                        <pic:nvPicPr>
                          <pic:cNvPr id="11" name="Shape 11"/>
                          <pic:cNvPicPr preferRelativeResize="0"/>
                        </pic:nvPicPr>
                        <pic:blipFill rotWithShape="1">
                          <a:blip r:embed="rId5">
                            <a:alphaModFix/>
                          </a:blip>
                          <a:srcRect b="0" l="0" r="0" t="0"/>
                          <a:stretch/>
                        </pic:blipFill>
                        <pic:spPr>
                          <a:xfrm>
                            <a:off x="2387600" y="254000"/>
                            <a:ext cx="735330" cy="194310"/>
                          </a:xfrm>
                          <a:prstGeom prst="rect">
                            <a:avLst/>
                          </a:prstGeom>
                          <a:noFill/>
                          <a:ln>
                            <a:noFill/>
                          </a:ln>
                        </pic:spPr>
                      </pic:pic>
                      <pic:pic>
                        <pic:nvPicPr>
                          <pic:cNvPr id="12" name="Shape 12"/>
                          <pic:cNvPicPr preferRelativeResize="0"/>
                        </pic:nvPicPr>
                        <pic:blipFill rotWithShape="1">
                          <a:blip r:embed="rId6">
                            <a:alphaModFix/>
                          </a:blip>
                          <a:srcRect b="0" l="0" r="0" t="0"/>
                          <a:stretch/>
                        </pic:blipFill>
                        <pic:spPr>
                          <a:xfrm>
                            <a:off x="922867" y="228600"/>
                            <a:ext cx="1278255" cy="24257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-711199</wp:posOffset>
              </wp:positionV>
              <wp:extent cx="4876800" cy="544195"/>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876800" cy="5441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tabs>
        <w:tab w:val="left" w:pos="4320"/>
      </w:tabs>
      <w:spacing w:before="120" w:line="240" w:lineRule="auto"/>
      <w:ind w:right="-516"/>
      <w:rPr>
        <w:rFonts w:ascii="Poppins Light" w:cs="Poppins Light" w:eastAsia="Poppins Light" w:hAnsi="Poppins Light"/>
        <w:i w:val="1"/>
        <w:sz w:val="20"/>
        <w:szCs w:val="20"/>
      </w:rPr>
    </w:pPr>
    <w:r w:rsidDel="00000000" w:rsidR="00000000" w:rsidRPr="00000000">
      <w:rPr>
        <w:rFonts w:ascii="Poppins" w:cs="Poppins" w:eastAsia="Poppins" w:hAnsi="Poppins"/>
        <w:b w:val="1"/>
        <w:i w:val="1"/>
        <w:sz w:val="20"/>
        <w:szCs w:val="20"/>
      </w:rPr>
      <w:drawing>
        <wp:anchor allowOverlap="1" behindDoc="0" distB="114300" distT="114300" distL="114300" distR="114300" hidden="0" layoutInCell="1" locked="0" relativeHeight="0" simplePos="0">
          <wp:simplePos x="0" y="0"/>
          <wp:positionH relativeFrom="page">
            <wp:posOffset>135468</wp:posOffset>
          </wp:positionH>
          <wp:positionV relativeFrom="page">
            <wp:posOffset>211667</wp:posOffset>
          </wp:positionV>
          <wp:extent cx="2198474" cy="917623"/>
          <wp:effectExtent b="0" l="0" r="0" t="0"/>
          <wp:wrapSquare wrapText="bothSides" distB="114300" distT="114300" distL="114300" distR="114300"/>
          <wp:docPr id="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98474" cy="917623"/>
                  </a:xfrm>
                  <a:prstGeom prst="rect"/>
                  <a:ln/>
                </pic:spPr>
              </pic:pic>
            </a:graphicData>
          </a:graphic>
        </wp:anchor>
      </w:drawing>
    </w:r>
    <w:r w:rsidDel="00000000" w:rsidR="00000000" w:rsidRPr="00000000">
      <w:rPr>
        <w:rFonts w:ascii="Poppins Light" w:cs="Poppins Light" w:eastAsia="Poppins Light" w:hAnsi="Poppins Light"/>
        <w:i w:val="1"/>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-787399</wp:posOffset>
              </wp:positionV>
              <wp:extent cx="2446655" cy="2149475"/>
              <wp:effectExtent b="0" l="0" r="0" t="0"/>
              <wp:wrapNone/>
              <wp:docPr id="29" name=""/>
              <a:graphic>
                <a:graphicData uri="http://schemas.microsoft.com/office/word/2010/wordprocessingGroup">
                  <wpg:wgp>
                    <wpg:cNvGrpSpPr/>
                    <wpg:grpSpPr>
                      <a:xfrm>
                        <a:off x="4122673" y="2705263"/>
                        <a:ext cx="2446655" cy="2149475"/>
                        <a:chOff x="4122673" y="2705263"/>
                        <a:chExt cx="2446655" cy="2149475"/>
                      </a:xfrm>
                    </wpg:grpSpPr>
                    <wpg:grpSp>
                      <wpg:cNvGrpSpPr/>
                      <wpg:grpSpPr>
                        <a:xfrm flipH="1">
                          <a:off x="4122673" y="2705263"/>
                          <a:ext cx="2446655" cy="2149475"/>
                          <a:chOff x="0" y="0"/>
                          <a:chExt cx="2463800" cy="2149898"/>
                        </a:xfrm>
                      </wpg:grpSpPr>
                      <wps:wsp>
                        <wps:cNvSpPr/>
                        <wps:cNvPr id="3" name="Shape 3"/>
                        <wps:spPr>
                          <a:xfrm>
                            <a:off x="0" y="0"/>
                            <a:ext cx="2463800" cy="214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787400"/>
                            <a:ext cx="1337945" cy="1196340"/>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439333" y="1337733"/>
                            <a:ext cx="969645" cy="81216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244600" y="0"/>
                            <a:ext cx="1219200" cy="109029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-787399</wp:posOffset>
              </wp:positionV>
              <wp:extent cx="2446655" cy="2149475"/>
              <wp:effectExtent b="0" l="0" r="0" t="0"/>
              <wp:wrapNone/>
              <wp:docPr id="2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446655" cy="2149475"/>
                      </a:xfrm>
                      <a:prstGeom prst="rect"/>
                      <a:ln/>
                    </pic:spPr>
                  </pic:pic>
                </a:graphicData>
              </a:graphic>
            </wp:anchor>
          </w:drawing>
        </mc:Fallback>
      </mc:AlternateContent>
    </w:r>
  </w:p>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00"/>
      <w:outlineLvl w:val="0"/>
    </w:pPr>
    <w:rPr>
      <w:sz w:val="40"/>
      <w:szCs w:val="40"/>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color w:val="666666"/>
      <w:sz w:val="30"/>
      <w:szCs w:val="30"/>
    </w:rPr>
  </w:style>
  <w:style w:type="paragraph" w:styleId="En-tte">
    <w:name w:val="header"/>
    <w:basedOn w:val="Normal"/>
    <w:link w:val="En-tteCar"/>
    <w:uiPriority w:val="99"/>
    <w:unhideWhenUsed w:val="1"/>
    <w:rsid w:val="00AE5328"/>
    <w:pPr>
      <w:tabs>
        <w:tab w:val="center" w:pos="4536"/>
        <w:tab w:val="right" w:pos="9072"/>
      </w:tabs>
      <w:spacing w:line="240" w:lineRule="auto"/>
    </w:pPr>
  </w:style>
  <w:style w:type="character" w:styleId="En-tteCar" w:customStyle="1">
    <w:name w:val="En-tête Car"/>
    <w:basedOn w:val="Policepardfaut"/>
    <w:link w:val="En-tte"/>
    <w:uiPriority w:val="99"/>
    <w:rsid w:val="00AE5328"/>
  </w:style>
  <w:style w:type="paragraph" w:styleId="Pieddepage">
    <w:name w:val="footer"/>
    <w:basedOn w:val="Normal"/>
    <w:link w:val="PieddepageCar"/>
    <w:uiPriority w:val="99"/>
    <w:unhideWhenUsed w:val="1"/>
    <w:rsid w:val="00AE5328"/>
    <w:pPr>
      <w:tabs>
        <w:tab w:val="center" w:pos="4536"/>
        <w:tab w:val="right" w:pos="9072"/>
      </w:tabs>
      <w:spacing w:line="240" w:lineRule="auto"/>
    </w:pPr>
  </w:style>
  <w:style w:type="character" w:styleId="PieddepageCar" w:customStyle="1">
    <w:name w:val="Pied de page Car"/>
    <w:basedOn w:val="Policepardfaut"/>
    <w:link w:val="Pieddepage"/>
    <w:uiPriority w:val="99"/>
    <w:rsid w:val="00AE5328"/>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italic.ttf"/><Relationship Id="rId10" Type="http://schemas.openxmlformats.org/officeDocument/2006/relationships/font" Target="fonts/PoppinsSemiBold-bold.ttf"/><Relationship Id="rId13" Type="http://schemas.openxmlformats.org/officeDocument/2006/relationships/font" Target="fonts/PoppinsExtraBold-bold.ttf"/><Relationship Id="rId12" Type="http://schemas.openxmlformats.org/officeDocument/2006/relationships/font" Target="fonts/PoppinsSemiBold-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SemiBold-regular.ttf"/><Relationship Id="rId14" Type="http://schemas.openxmlformats.org/officeDocument/2006/relationships/font" Target="fonts/PoppinsExtra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8.jpg"/><Relationship Id="rId4" Type="http://schemas.openxmlformats.org/officeDocument/2006/relationships/image" Target="media/image9.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9L3OpONXm0D5QvSBOHfmw6xbqA==">AMUW2mWnTxjhd3yPWx2eNf5+B3l4gI3312JkXQzidShPLMtkEegHHJXEuuS3G4uV3+Dfw8prIVWQVLuCowntwMTI/QPnM7oIvu3fHV7TzBe0nv/eVzjXnR4=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2022-08-23T13:58:00Z</dcterms:created>
</cp:coreProperties>
</file>